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70" w:rsidRPr="00093D7A" w:rsidRDefault="00DB34E4" w:rsidP="00093D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Bibliografie Expert </w:t>
      </w:r>
      <w:r w:rsidR="00BE1078">
        <w:rPr>
          <w:rFonts w:ascii="Times New Roman" w:hAnsi="Times New Roman" w:cs="Times New Roman"/>
          <w:b/>
        </w:rPr>
        <w:t>GT</w:t>
      </w:r>
    </w:p>
    <w:p w:rsidR="00DB34E4" w:rsidRDefault="00DB34E4" w:rsidP="00927470">
      <w:pPr>
        <w:pStyle w:val="ListParagraph"/>
        <w:numPr>
          <w:ilvl w:val="0"/>
          <w:numId w:val="1"/>
        </w:numPr>
      </w:pPr>
      <w:r>
        <w:t>Hotărârea 40/2015;</w:t>
      </w:r>
    </w:p>
    <w:p w:rsidR="00DB34E4" w:rsidRDefault="00DB34E4" w:rsidP="00927470">
      <w:pPr>
        <w:pStyle w:val="ListParagraph"/>
        <w:numPr>
          <w:ilvl w:val="0"/>
          <w:numId w:val="1"/>
        </w:numPr>
      </w:pPr>
      <w:r>
        <w:t>Ordonanța 40/2015 privind gestionarea financiară a fondurilor europene</w:t>
      </w:r>
    </w:p>
    <w:p w:rsidR="00DB34E4" w:rsidRDefault="00DB34E4" w:rsidP="00927470">
      <w:pPr>
        <w:pStyle w:val="ListParagraph"/>
        <w:numPr>
          <w:ilvl w:val="0"/>
          <w:numId w:val="1"/>
        </w:numPr>
      </w:pPr>
      <w:r>
        <w:t>Regulamentul Comisiei 1407/2013;</w:t>
      </w:r>
    </w:p>
    <w:p w:rsidR="00DB34E4" w:rsidRDefault="00DB34E4" w:rsidP="00927470">
      <w:pPr>
        <w:pStyle w:val="ListParagraph"/>
        <w:numPr>
          <w:ilvl w:val="0"/>
          <w:numId w:val="1"/>
        </w:numPr>
      </w:pPr>
      <w:r>
        <w:t>Regulamnetul Uniunii Europene 1303/2013;</w:t>
      </w:r>
    </w:p>
    <w:p w:rsidR="00C63E51" w:rsidRPr="00093D7A" w:rsidRDefault="00C63E51" w:rsidP="00927470">
      <w:pPr>
        <w:pStyle w:val="ListParagraph"/>
        <w:numPr>
          <w:ilvl w:val="0"/>
          <w:numId w:val="1"/>
        </w:numPr>
      </w:pPr>
      <w:r>
        <w:t>Regulamentul Uniunii Europene</w:t>
      </w:r>
    </w:p>
    <w:p w:rsidR="00927470" w:rsidRPr="00093D7A" w:rsidRDefault="00927470" w:rsidP="00927470">
      <w:pPr>
        <w:pStyle w:val="ListParagraph"/>
        <w:numPr>
          <w:ilvl w:val="0"/>
          <w:numId w:val="1"/>
        </w:numPr>
      </w:pPr>
      <w:r w:rsidRPr="00093D7A">
        <w:t>Programul de Urgență nr.57/2019 privind Codul administrativ;</w:t>
      </w:r>
    </w:p>
    <w:p w:rsidR="00927470" w:rsidRPr="00093D7A" w:rsidRDefault="00927470" w:rsidP="00927470">
      <w:pPr>
        <w:pStyle w:val="ListParagraph"/>
        <w:numPr>
          <w:ilvl w:val="0"/>
          <w:numId w:val="1"/>
        </w:numPr>
      </w:pPr>
      <w:r w:rsidRPr="00093D7A">
        <w:t>Programul Operațional Capital Uman 2014-2020;</w:t>
      </w:r>
      <w:r w:rsidR="00C63E51">
        <w:t xml:space="preserve"> 679/2016;</w:t>
      </w:r>
    </w:p>
    <w:p w:rsidR="00927470" w:rsidRPr="00093D7A" w:rsidRDefault="00093D7A" w:rsidP="00927470">
      <w:pPr>
        <w:pStyle w:val="ListParagraph"/>
        <w:numPr>
          <w:ilvl w:val="0"/>
          <w:numId w:val="1"/>
        </w:numPr>
      </w:pPr>
      <w:r w:rsidRPr="00093D7A">
        <w:t>Orientări privind opertunitățile de finanțare în cadrul Programului Operațional Capital Uman 2014-2020;</w:t>
      </w:r>
    </w:p>
    <w:p w:rsidR="00093D7A" w:rsidRPr="00093D7A" w:rsidRDefault="00093D7A" w:rsidP="00927470">
      <w:pPr>
        <w:pStyle w:val="ListParagraph"/>
        <w:numPr>
          <w:ilvl w:val="0"/>
          <w:numId w:val="1"/>
        </w:numPr>
      </w:pPr>
      <w:r w:rsidRPr="00093D7A">
        <w:t>Ordonanța de Urgență nr.77/2014 privind procedurile naționale în domeniul ajutorului de stat, precum și pentru modificările și complectările Legii concurenței nr.21/1996, cu modificările și complectările ulterioare;</w:t>
      </w:r>
    </w:p>
    <w:p w:rsidR="00093D7A" w:rsidRPr="00093D7A" w:rsidRDefault="00093D7A" w:rsidP="00927470">
      <w:pPr>
        <w:pStyle w:val="ListParagraph"/>
        <w:numPr>
          <w:ilvl w:val="0"/>
          <w:numId w:val="1"/>
        </w:numPr>
      </w:pPr>
      <w:r w:rsidRPr="00093D7A">
        <w:t>Scheme de ajutor minimis;</w:t>
      </w:r>
    </w:p>
    <w:p w:rsidR="00093D7A" w:rsidRPr="00093D7A" w:rsidRDefault="00093D7A" w:rsidP="00927470">
      <w:pPr>
        <w:pStyle w:val="ListParagraph"/>
        <w:numPr>
          <w:ilvl w:val="0"/>
          <w:numId w:val="1"/>
        </w:numPr>
      </w:pPr>
      <w:r w:rsidRPr="00093D7A">
        <w:t>Ghidul Solicitantului Condiții Speciale.</w:t>
      </w:r>
      <w:bookmarkStart w:id="0" w:name="_GoBack"/>
      <w:bookmarkEnd w:id="0"/>
    </w:p>
    <w:sectPr w:rsidR="00093D7A" w:rsidRPr="0009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92F36"/>
    <w:multiLevelType w:val="hybridMultilevel"/>
    <w:tmpl w:val="EF146C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C3"/>
    <w:rsid w:val="00093D7A"/>
    <w:rsid w:val="007855C3"/>
    <w:rsid w:val="00807A41"/>
    <w:rsid w:val="00927470"/>
    <w:rsid w:val="00BE1078"/>
    <w:rsid w:val="00C63E51"/>
    <w:rsid w:val="00DB34E4"/>
    <w:rsid w:val="00E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18271-9ED6-4FE4-A543-86D68E6A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Oncesti CIT</dc:creator>
  <cp:keywords/>
  <dc:description/>
  <cp:lastModifiedBy>Comuna Oncesti CIT</cp:lastModifiedBy>
  <cp:revision>5</cp:revision>
  <dcterms:created xsi:type="dcterms:W3CDTF">2020-11-10T09:59:00Z</dcterms:created>
  <dcterms:modified xsi:type="dcterms:W3CDTF">2020-11-12T19:10:00Z</dcterms:modified>
</cp:coreProperties>
</file>